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01BFE" w14:textId="77777777"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noProof/>
          <w:sz w:val="28"/>
          <w:szCs w:val="20"/>
          <w:lang w:eastAsia="en-GB"/>
        </w:rPr>
        <w:drawing>
          <wp:inline distT="0" distB="0" distL="0" distR="0" wp14:anchorId="77C4BBAF" wp14:editId="516123C1">
            <wp:extent cx="1062111" cy="1062111"/>
            <wp:effectExtent l="0" t="0" r="5080" b="5080"/>
            <wp:docPr id="1" name="Picture 1" descr="C:\Users\delfjv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fjv\Desktop\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11" cy="106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EA183" w14:textId="77777777"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5036E7F2" w14:textId="77777777" w:rsidR="00C73E42" w:rsidRDefault="00C73E42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656D0215" w14:textId="77777777" w:rsidR="00A64E4A" w:rsidRDefault="00A64E4A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>Bedwas Infants School</w:t>
      </w:r>
    </w:p>
    <w:p w14:paraId="21F5D14C" w14:textId="0078C204"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 xml:space="preserve">Information Regarding </w:t>
      </w:r>
      <w:r w:rsidR="003C6C85">
        <w:rPr>
          <w:rFonts w:ascii="Comic Sans MS" w:eastAsia="Calibri" w:hAnsi="Comic Sans MS" w:cs="Arial"/>
          <w:sz w:val="28"/>
          <w:szCs w:val="20"/>
        </w:rPr>
        <w:t>the Pupil Development Grant 202</w:t>
      </w:r>
      <w:r w:rsidR="00D469CF">
        <w:rPr>
          <w:rFonts w:ascii="Comic Sans MS" w:eastAsia="Calibri" w:hAnsi="Comic Sans MS" w:cs="Arial"/>
          <w:sz w:val="28"/>
          <w:szCs w:val="20"/>
        </w:rPr>
        <w:t>3</w:t>
      </w:r>
      <w:r w:rsidR="003C6C85">
        <w:rPr>
          <w:rFonts w:ascii="Comic Sans MS" w:eastAsia="Calibri" w:hAnsi="Comic Sans MS" w:cs="Arial"/>
          <w:sz w:val="28"/>
          <w:szCs w:val="20"/>
        </w:rPr>
        <w:t xml:space="preserve"> – 202</w:t>
      </w:r>
      <w:r w:rsidR="00D469CF">
        <w:rPr>
          <w:rFonts w:ascii="Comic Sans MS" w:eastAsia="Calibri" w:hAnsi="Comic Sans MS" w:cs="Arial"/>
          <w:sz w:val="28"/>
          <w:szCs w:val="20"/>
        </w:rPr>
        <w:t>4</w:t>
      </w:r>
      <w:r>
        <w:rPr>
          <w:rFonts w:ascii="Comic Sans MS" w:eastAsia="Calibri" w:hAnsi="Comic Sans MS" w:cs="Arial"/>
          <w:sz w:val="28"/>
          <w:szCs w:val="20"/>
        </w:rPr>
        <w:t xml:space="preserve"> </w:t>
      </w:r>
    </w:p>
    <w:p w14:paraId="6E6B1923" w14:textId="77777777"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1DB04D53" w14:textId="0DBAF448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number of p</w:t>
      </w:r>
      <w:r w:rsidR="003C6C85">
        <w:rPr>
          <w:rFonts w:ascii="Comic Sans MS" w:eastAsia="Calibri" w:hAnsi="Comic Sans MS" w:cs="Arial"/>
          <w:sz w:val="24"/>
          <w:szCs w:val="20"/>
        </w:rPr>
        <w:t>upils on roll for September 202</w:t>
      </w:r>
      <w:r w:rsidR="00A325E0">
        <w:rPr>
          <w:rFonts w:ascii="Comic Sans MS" w:eastAsia="Calibri" w:hAnsi="Comic Sans MS" w:cs="Arial"/>
          <w:sz w:val="24"/>
          <w:szCs w:val="20"/>
        </w:rPr>
        <w:t>3</w:t>
      </w:r>
      <w:r w:rsidRPr="000F1246">
        <w:rPr>
          <w:rFonts w:ascii="Comic Sans MS" w:eastAsia="Calibri" w:hAnsi="Comic Sans MS" w:cs="Arial"/>
          <w:sz w:val="24"/>
          <w:szCs w:val="20"/>
        </w:rPr>
        <w:t xml:space="preserve"> is</w:t>
      </w:r>
      <w:r w:rsidR="007565D8">
        <w:rPr>
          <w:rFonts w:ascii="Comic Sans MS" w:eastAsia="Calibri" w:hAnsi="Comic Sans MS" w:cs="Arial"/>
          <w:sz w:val="24"/>
          <w:szCs w:val="20"/>
        </w:rPr>
        <w:t>: 1</w:t>
      </w:r>
      <w:r w:rsidR="00ED35FB">
        <w:rPr>
          <w:rFonts w:ascii="Comic Sans MS" w:eastAsia="Calibri" w:hAnsi="Comic Sans MS" w:cs="Arial"/>
          <w:sz w:val="24"/>
          <w:szCs w:val="20"/>
        </w:rPr>
        <w:t>18</w:t>
      </w:r>
    </w:p>
    <w:p w14:paraId="0F933B80" w14:textId="4D8C7860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schools FSM population is</w:t>
      </w:r>
      <w:r w:rsidR="003C6C85">
        <w:rPr>
          <w:rFonts w:ascii="Comic Sans MS" w:eastAsia="Calibri" w:hAnsi="Comic Sans MS" w:cs="Arial"/>
          <w:sz w:val="24"/>
          <w:szCs w:val="20"/>
        </w:rPr>
        <w:t xml:space="preserve"> </w:t>
      </w:r>
      <w:r w:rsidR="009F3720">
        <w:rPr>
          <w:rFonts w:ascii="Comic Sans MS" w:eastAsia="Calibri" w:hAnsi="Comic Sans MS" w:cs="Arial"/>
          <w:sz w:val="24"/>
          <w:szCs w:val="20"/>
        </w:rPr>
        <w:t>approx.</w:t>
      </w:r>
      <w:r w:rsidR="003C6C85">
        <w:rPr>
          <w:rFonts w:ascii="Comic Sans MS" w:eastAsia="Calibri" w:hAnsi="Comic Sans MS" w:cs="Arial"/>
          <w:sz w:val="24"/>
          <w:szCs w:val="20"/>
        </w:rPr>
        <w:t xml:space="preserve"> </w:t>
      </w:r>
      <w:r w:rsidR="00580C94">
        <w:rPr>
          <w:rFonts w:ascii="Comic Sans MS" w:eastAsia="Calibri" w:hAnsi="Comic Sans MS" w:cs="Arial"/>
          <w:sz w:val="24"/>
          <w:szCs w:val="20"/>
        </w:rPr>
        <w:t>12%</w:t>
      </w:r>
    </w:p>
    <w:p w14:paraId="26EA4F3D" w14:textId="4BBAC431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allocation of PDG to this school is</w:t>
      </w:r>
      <w:r w:rsidR="004151C5">
        <w:rPr>
          <w:rFonts w:ascii="Comic Sans MS" w:eastAsia="Calibri" w:hAnsi="Comic Sans MS" w:cs="Arial"/>
          <w:sz w:val="24"/>
          <w:szCs w:val="20"/>
        </w:rPr>
        <w:t xml:space="preserve"> £23,000</w:t>
      </w:r>
    </w:p>
    <w:p w14:paraId="05EEA64A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2F6E112B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637F5C">
        <w:rPr>
          <w:rFonts w:ascii="Comic Sans MS" w:eastAsia="Calibri" w:hAnsi="Comic Sans MS" w:cs="Arial"/>
          <w:sz w:val="24"/>
          <w:szCs w:val="20"/>
        </w:rPr>
        <w:t xml:space="preserve">The school undertakes the following work and activities in order to support pupils facing the challenges of poverty and deprivation:- </w:t>
      </w:r>
    </w:p>
    <w:p w14:paraId="2C955F83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797DE39A" w14:textId="77777777" w:rsidR="00A64E4A" w:rsidRDefault="00A64E4A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Targeted small group and 1:1 interventions fo</w:t>
      </w:r>
      <w:r w:rsidR="00C12B9E">
        <w:rPr>
          <w:rFonts w:ascii="Comic Sans MS" w:eastAsia="Calibri" w:hAnsi="Comic Sans MS" w:cs="Arial"/>
          <w:sz w:val="24"/>
          <w:szCs w:val="20"/>
        </w:rPr>
        <w:t>r vulnerable pupils;</w:t>
      </w:r>
      <w:r>
        <w:rPr>
          <w:rFonts w:ascii="Comic Sans MS" w:eastAsia="Calibri" w:hAnsi="Comic Sans MS" w:cs="Arial"/>
          <w:sz w:val="24"/>
          <w:szCs w:val="20"/>
        </w:rPr>
        <w:t xml:space="preserve"> </w:t>
      </w:r>
    </w:p>
    <w:p w14:paraId="6D9181EE" w14:textId="55FD7E80" w:rsidR="00C751A9" w:rsidRDefault="00C17189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THRIVE</w:t>
      </w:r>
      <w:r w:rsidR="00A64E4A">
        <w:rPr>
          <w:rFonts w:ascii="Comic Sans MS" w:eastAsia="Calibri" w:hAnsi="Comic Sans MS" w:cs="Arial"/>
          <w:sz w:val="24"/>
          <w:szCs w:val="20"/>
        </w:rPr>
        <w:t xml:space="preserve"> </w:t>
      </w:r>
      <w:r w:rsidR="00A325E0">
        <w:rPr>
          <w:rFonts w:ascii="Comic Sans MS" w:eastAsia="Calibri" w:hAnsi="Comic Sans MS" w:cs="Arial"/>
          <w:sz w:val="24"/>
          <w:szCs w:val="20"/>
        </w:rPr>
        <w:t xml:space="preserve"> &amp; ELSA </w:t>
      </w:r>
      <w:r w:rsidR="00A64E4A">
        <w:rPr>
          <w:rFonts w:ascii="Comic Sans MS" w:eastAsia="Calibri" w:hAnsi="Comic Sans MS" w:cs="Arial"/>
          <w:sz w:val="24"/>
          <w:szCs w:val="20"/>
        </w:rPr>
        <w:t xml:space="preserve">support 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>for pupils in Foundation Phase to deliver emotion</w:t>
      </w:r>
      <w:r w:rsidR="000F1246" w:rsidRPr="00C751A9">
        <w:rPr>
          <w:rFonts w:ascii="Comic Sans MS" w:eastAsia="Calibri" w:hAnsi="Comic Sans MS" w:cs="Arial"/>
          <w:sz w:val="24"/>
          <w:szCs w:val="20"/>
        </w:rPr>
        <w:t>al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 xml:space="preserve">, social and behavioural support </w:t>
      </w:r>
      <w:r w:rsidR="00C751A9">
        <w:rPr>
          <w:rFonts w:ascii="Comic Sans MS" w:eastAsia="Calibri" w:hAnsi="Comic Sans MS" w:cs="Arial"/>
          <w:sz w:val="24"/>
          <w:szCs w:val="20"/>
        </w:rPr>
        <w:t>for identified FSM pupils as well as for pupils in previous years who have been eligible for FSM.</w:t>
      </w:r>
    </w:p>
    <w:p w14:paraId="02327263" w14:textId="77777777" w:rsidR="000F1246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Elklan</w:t>
      </w:r>
      <w:r w:rsidR="000F1246" w:rsidRPr="00C751A9">
        <w:rPr>
          <w:rFonts w:ascii="Comic Sans MS" w:eastAsia="Calibri" w:hAnsi="Comic Sans MS" w:cs="Arial"/>
          <w:sz w:val="24"/>
          <w:szCs w:val="20"/>
        </w:rPr>
        <w:t xml:space="preserve"> support is provided for identified FSM pupils in Nursery to support speech and language development. </w:t>
      </w:r>
    </w:p>
    <w:p w14:paraId="645AFB3B" w14:textId="77777777" w:rsidR="00095465" w:rsidRPr="00C751A9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Phonological Awareness support for identified pupils in Year 1 and 2. </w:t>
      </w:r>
    </w:p>
    <w:p w14:paraId="1164FA47" w14:textId="77777777" w:rsidR="00637F5C" w:rsidRDefault="00637F5C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Deployment and funding for support practitioners to provide the interventions noted above. </w:t>
      </w:r>
    </w:p>
    <w:p w14:paraId="69E2393A" w14:textId="77777777" w:rsidR="00C17189" w:rsidRDefault="00C17189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26BA5232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54EFFFC3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1633AD24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5785F4A0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490680F5" w14:textId="77777777" w:rsidR="00C17189" w:rsidRPr="00C17189" w:rsidRDefault="00C17189" w:rsidP="00C73E4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6A594A2" wp14:editId="6943C571">
            <wp:extent cx="907415" cy="32385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67FA81E6" wp14:editId="10564C71">
            <wp:extent cx="569742" cy="420732"/>
            <wp:effectExtent l="0" t="0" r="1905" b="0"/>
            <wp:docPr id="7" name="Picture 7" descr="Image result for roots of empathy log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oots of empath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" cy="42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9BF5681" wp14:editId="2C0F8D5E">
            <wp:extent cx="520389" cy="289817"/>
            <wp:effectExtent l="0" t="0" r="0" b="0"/>
            <wp:docPr id="6" name="Picture 6" descr="Image result for healthy schools logo wale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ealthy schools logo wal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" cy="2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1FE3ACE2" wp14:editId="33B7C50F">
            <wp:extent cx="1026844" cy="290217"/>
            <wp:effectExtent l="0" t="0" r="1905" b="0"/>
            <wp:docPr id="5" name="Picture 5" descr="Image result for pivotal education logo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votal education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44" cy="29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D0BE1FD" wp14:editId="2BE99E1F">
            <wp:extent cx="710049" cy="370630"/>
            <wp:effectExtent l="0" t="0" r="0" b="0"/>
            <wp:docPr id="4" name="Picture 4" descr="Image result for Investors in Familie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nvestors in Famili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60" cy="37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3C63E4BA" wp14:editId="5F4A88C3">
            <wp:extent cx="633095" cy="344805"/>
            <wp:effectExtent l="0" t="0" r="0" b="0"/>
            <wp:docPr id="3" name="Picture 3" descr="Related imag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96D8ED6" wp14:editId="0B0D7419">
            <wp:extent cx="492369" cy="29227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91" cy="2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E00E3" w14:textId="77777777" w:rsidR="002B12A3" w:rsidRPr="00637F5C" w:rsidRDefault="002B12A3" w:rsidP="00C12B9E">
      <w:pPr>
        <w:rPr>
          <w:sz w:val="20"/>
        </w:rPr>
      </w:pPr>
    </w:p>
    <w:sectPr w:rsidR="002B12A3" w:rsidRPr="00637F5C" w:rsidSect="00AD5D58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135BB"/>
    <w:multiLevelType w:val="hybridMultilevel"/>
    <w:tmpl w:val="0B0C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15CC8"/>
    <w:multiLevelType w:val="hybridMultilevel"/>
    <w:tmpl w:val="6E46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71134"/>
    <w:multiLevelType w:val="hybridMultilevel"/>
    <w:tmpl w:val="65CA8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09801">
    <w:abstractNumId w:val="1"/>
  </w:num>
  <w:num w:numId="2" w16cid:durableId="1553496907">
    <w:abstractNumId w:val="0"/>
  </w:num>
  <w:num w:numId="3" w16cid:durableId="186411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C"/>
    <w:rsid w:val="00095465"/>
    <w:rsid w:val="000F1246"/>
    <w:rsid w:val="001D0737"/>
    <w:rsid w:val="002B12A3"/>
    <w:rsid w:val="00332080"/>
    <w:rsid w:val="003C6C85"/>
    <w:rsid w:val="004151C5"/>
    <w:rsid w:val="00580C94"/>
    <w:rsid w:val="005A4F5B"/>
    <w:rsid w:val="00637F5C"/>
    <w:rsid w:val="00746989"/>
    <w:rsid w:val="007565D8"/>
    <w:rsid w:val="009F3720"/>
    <w:rsid w:val="00A325E0"/>
    <w:rsid w:val="00A64E4A"/>
    <w:rsid w:val="00AD5D58"/>
    <w:rsid w:val="00C12B9E"/>
    <w:rsid w:val="00C17189"/>
    <w:rsid w:val="00C448A4"/>
    <w:rsid w:val="00C73E42"/>
    <w:rsid w:val="00C751A9"/>
    <w:rsid w:val="00CA4EA2"/>
    <w:rsid w:val="00D469CF"/>
    <w:rsid w:val="00E75B64"/>
    <w:rsid w:val="00ED35FB"/>
    <w:rsid w:val="00ED7B0E"/>
    <w:rsid w:val="00F4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2D78C"/>
  <w15:docId w15:val="{56E267BA-BBD7-41F2-B61D-531786CB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google.co.uk/url?sa=i&amp;rct=j&amp;q=&amp;esrc=s&amp;source=images&amp;cd=&amp;ved=2ahUKEwjm0Kjbj5_eAhUKKFAKHRAZBN0QjRx6BAgBEAU&amp;url=https://iifwales.com/2016/03/13/iif-wales-to-re-launch/&amp;psig=AOvVaw31qcqOnO2CNmGxyLaIyhXX&amp;ust=154047204397054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urkidscount.ca/programs/roots-of-empathy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google.co.uk/url?sa=i&amp;rct=j&amp;q=&amp;esrc=s&amp;source=images&amp;cd=&amp;cad=rja&amp;uact=8&amp;ved=2ahUKEwjsiuOrj5_eAhUHalAKHQJyB94QjRx6BAgBEAU&amp;url=https://pivotaleducation.com/event/brush-up-your-behaviour/&amp;psig=AOvVaw10RzOOwZXV3yu1-CgX0LQU&amp;ust=1540471941302829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google.co.uk/url?sa=i&amp;rct=j&amp;q=&amp;esrc=s&amp;source=images&amp;cd=&amp;cad=rja&amp;uact=8&amp;ved=2ahUKEwiRw8SUkJ_eAhVDmbQKHZVrAGMQjRx6BAgBEAU&amp;url=https://www.armaghbanbridgecraigavon.gov.uk/boroughs-schools-flying-the-eco-friendly-flag/&amp;psig=AOvVaw2Nbl-7Pl9RFM-1XIuAoDkz&amp;ust=1540472124553912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rct=j&amp;q=&amp;esrc=s&amp;source=images&amp;cd=&amp;cad=rja&amp;uact=8&amp;ved=2ahUKEwjVvKqKj5_eAhVSL1AKHbsbCcoQjRx6BAgBEAU&amp;url=https://www.publichealthnetwork.cymru/en/social-determinants/education/welsh-network-of-healthy-school-schemes-wnhss/&amp;psig=AOvVaw1YE8KDRXrenRX2AN6z9Vdn&amp;ust=1540471859214817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Griffiths</dc:creator>
  <cp:lastModifiedBy>V Jenkins Delf (Bedwas Infant School)</cp:lastModifiedBy>
  <cp:revision>7</cp:revision>
  <dcterms:created xsi:type="dcterms:W3CDTF">2024-02-05T10:57:00Z</dcterms:created>
  <dcterms:modified xsi:type="dcterms:W3CDTF">2024-02-05T11:26:00Z</dcterms:modified>
</cp:coreProperties>
</file>